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E6D" w:rsidRDefault="00223E6D" w:rsidP="00223E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Лекция 12</w:t>
      </w:r>
      <w:bookmarkStart w:id="0" w:name="_GoBack"/>
      <w:bookmarkEnd w:id="0"/>
    </w:p>
    <w:p w:rsidR="00223E6D" w:rsidRDefault="00223E6D" w:rsidP="00223E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23E6D" w:rsidRPr="00FC4B1F" w:rsidRDefault="00223E6D" w:rsidP="00223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C4B1F">
        <w:rPr>
          <w:rFonts w:ascii="Times New Roman" w:hAnsi="Times New Roman"/>
          <w:bCs/>
          <w:sz w:val="28"/>
          <w:szCs w:val="28"/>
          <w:lang w:eastAsia="ru-RU"/>
        </w:rPr>
        <w:t>УСТАНОВЛЕНИЕ И ИЗМЕНЕНИЕ ЧЕРТЫ НАСЕЛЕННЫХ ПУНКТОВ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Установление и изменение черты населенного пункта (города, рабочего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поселка, сельского поселения) входят в состав землеустроительных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действий и в то же время имеют свою специфику.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В состав земель населенных пунктов входят: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земли под застройкой;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земли общего пользования;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земли сельскохозяйственного использования;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земли, занятые городскими лесами;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земли промышленности, различных видов транспорта;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земли водного фонда;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земли природоохранного, природно-заповедного, оздоровительного,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рекреационного, историко-культурного и иного назначения.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Под чертой населенного пункта понимается внешняя граница его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территории, которая отделяет ее от других категорий земель. На территории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населенного пункта, как правило, располагается большое количество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землевладений и землепользовании, поэтому их черта не является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границей одного землепользования и не имеет соответствующего правового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470CE9">
        <w:rPr>
          <w:rFonts w:ascii="Times New Roman" w:hAnsi="Times New Roman"/>
          <w:sz w:val="28"/>
          <w:szCs w:val="28"/>
          <w:lang w:eastAsia="ru-RU"/>
        </w:rPr>
        <w:t>хозяйственного значения. Следовательно, каждая 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населенного пункта образует самостоятельную административно-территориальную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единицу, и граница населенного пункта является границей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такого образования, т. е. по содержанию такая же, как и граница административного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района. Земли в пределах этой границы входят в состав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470CE9">
        <w:rPr>
          <w:rFonts w:ascii="Times New Roman" w:hAnsi="Times New Roman"/>
          <w:sz w:val="28"/>
          <w:szCs w:val="28"/>
          <w:lang w:eastAsia="ru-RU"/>
        </w:rPr>
        <w:t>органов местного самоуправления.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Городскую и поселковую черту устанавливают </w:t>
      </w:r>
      <w:r w:rsidRPr="00470CE9">
        <w:rPr>
          <w:rFonts w:ascii="Times New Roman" w:hAnsi="Times New Roman"/>
          <w:sz w:val="28"/>
          <w:szCs w:val="28"/>
          <w:lang w:eastAsia="ru-RU"/>
        </w:rPr>
        <w:t>на основе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генерального плана города или поселка, в котором определяют целевое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назначение земель, внутреннее устройство городских и поселковых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территорий, их планировку, застройку и благоустройство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перспективу.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Землеустроительные работы по установлению городской или поселковой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черты выполняются по заказу органов местной власти города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или поселка, имеющих административно-территориальный статус.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По мере развития города или поселка их черта подвергается изменению.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Черта города или поселка изменяется в случае включения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в территорию новых земель, необходимых для их расширения. В отдельных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случаях землепользование входит в состав территории городских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поселений только частично и может размещаться по обе стороны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их черты, а иногда и полностью. Вместе с тем включение земельных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участков в черту города или поселка в отдельных случаях не влечет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прекращения права собственности, пользования и аренды на эти участки.</w:t>
      </w:r>
    </w:p>
    <w:p w:rsidR="00223E6D" w:rsidRDefault="00223E6D" w:rsidP="00223E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Земли, включенные в черту городских поселений, но применяемые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по своему целевому назначению и прежними землепользователями,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могут быть </w:t>
      </w:r>
      <w:r w:rsidRPr="00470CE9">
        <w:rPr>
          <w:rFonts w:ascii="Times New Roman" w:hAnsi="Times New Roman"/>
          <w:sz w:val="28"/>
          <w:szCs w:val="28"/>
          <w:lang w:eastAsia="ru-RU"/>
        </w:rPr>
        <w:lastRenderedPageBreak/>
        <w:t>использованы для нужд города по мере надобности и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порядке обычного их изъятия.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Проект установления или изменения городской или поселковой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черты выполняется в следующей последовательности: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разработка задания на проектирование;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проведение подготовительных работ;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составление проекта;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рассмотрение и утверждение проекта;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перенесение проектных предложений на местность;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изготовление и выдача документов заказчику.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Задание на проектирование включает: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наименование проекта;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основание для проектирования;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заказчика и разработчика проекта;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сроки разработки проекта или его частей;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сведения о существующей черте или границе города или поселка;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данные о состоянии и использовании земельного фонда города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или поселка;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сведения о территориальном развитии города или поселка 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утвержденному генеральному плану;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предложения заказчика по установлению или изменению городской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или поселковой черты;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перечень территорий, намеченных для проведения обследовательских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работ;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перечень природоохранных мероприятий и требования к защите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окружающей среды;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состав материалов, необходимых для передачи заказчику.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К заданию прилагаются: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план территории города или поселка и смежных с ним земель;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копии генерального плана развития города, поселка;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данные об использовании земель города, поселка и намеченных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к включению в их территорию земель;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перечень имеющихся материалов, которые могут быть использованы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при проектировании.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После составления задания проводят подготовительные работы,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которые включают: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1) изучение земельно-правовых документов на существующую черту;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2) сбор и обработку материалов земельного учета и статистических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данных о земельном фонде и состоянии городских поселений;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3) изучение земель, прилегающих к городской черте и намеченных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для включения в их территорию;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4) сбор, обработку и приведение к единому масштабу графических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материалов;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5) изготовление необходимого количества копий с планово-картографических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материалов;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lastRenderedPageBreak/>
        <w:t>6) выявление и изучение пожеланий заказчика и других заинтересованных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сторон;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7) другие вопросы в зависимости от характера проекта.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Проект городской, поселковой черты включает: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проектный план;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пояснительную записку;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другие вспомогательные чертежи.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При составлении проекта особое внимание необходимо уделить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обоснованию: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1. Возможности включения в городскую черту населенных пунктов,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отдельно стоящих промышленных предприятий, которые расположены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вблизи городской границы.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2. Целесообразности исключения из городских земель сельскохозяйственных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угодий.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3. Необходимости и целесообразности расширения городских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поселковых территорий за счет земель сельскохозяйственного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назначения.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4. Размеров городской территории, рациональности и целесообразности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ее использования.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На проектном плане отражаются: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существующая городская черта;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современное использование земель в черте города;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современное использование прилегающих земель;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проектные предложения утвержденного генерального плана или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другой градостроительной документации;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проектируемая городская черта;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описание с городом, поселком смежных земель;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• экспликация земель города, поселка.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Пояснительная записка содержит: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изложение о существующем положении городской, поселковой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черты, использовании земель, распределении земель по категориям,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землепользователям;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изложение проектных решений по градостроительной документации;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обоснование проектных предложений по установлению или изменению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городской, поселковой черты;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экспликацию включенных и исключенных из городской черты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земель;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сводный баланс земель города, поселка;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описание проектной городской, поселковой черты.</w:t>
      </w:r>
    </w:p>
    <w:p w:rsidR="00223E6D" w:rsidRPr="00470CE9" w:rsidRDefault="00223E6D" w:rsidP="00223E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В состав пояснительной записки включаются документы рассмотрения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 утверждения.</w:t>
      </w:r>
    </w:p>
    <w:p w:rsidR="00931635" w:rsidRDefault="00223E6D"/>
    <w:sectPr w:rsidR="0093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E4"/>
    <w:rsid w:val="00223E6D"/>
    <w:rsid w:val="004907E4"/>
    <w:rsid w:val="006B17C6"/>
    <w:rsid w:val="00EB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50EA"/>
  <w15:chartTrackingRefBased/>
  <w15:docId w15:val="{BAA2505F-CC4B-4ECD-88CA-5F8A10D8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E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5189</Characters>
  <Application>Microsoft Office Word</Application>
  <DocSecurity>0</DocSecurity>
  <Lines>43</Lines>
  <Paragraphs>12</Paragraphs>
  <ScaleCrop>false</ScaleCrop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2020-09-06T16:10:00Z</dcterms:created>
  <dcterms:modified xsi:type="dcterms:W3CDTF">2020-09-06T16:10:00Z</dcterms:modified>
</cp:coreProperties>
</file>